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760.0" w:type="dxa"/>
        <w:tblLayout w:type="fixed"/>
        <w:tblLook w:val="0000"/>
      </w:tblPr>
      <w:tblGrid>
        <w:gridCol w:w="2178"/>
        <w:gridCol w:w="7938"/>
        <w:tblGridChange w:id="0">
          <w:tblGrid>
            <w:gridCol w:w="2178"/>
            <w:gridCol w:w="793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ASPECTOS DE IMPORTÂNCIA NA SANIDADE DE AVES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(1 crédito = 15 horas)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Antonio Carlos Pedroso - Fabiana Moreira - Marcella Zampoli de Assis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Professores colaboradores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360" w:lineRule="auto"/>
              <w:jc w:val="both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Oferecer aos pós-graduandos informações básicas do tema em questão, bem como capacitar-lhes tecnicamente para execução de determinadas técnicas de diagnóstico laboratorial e procedimentos de necropsia de aves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Programa de biosseguridade em avicultura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Revisão da anatomia e fisiologia das aves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Epizootiologia, prevenção e controle das patologias de origem bacteriana, viral, parasitária, fúngica, tóxicas, nutricional e metabólica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Custo e benefício de terapêutica em avicultura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Colheita e remessa de material para exame laboratorial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Diagnóstico laboratorial avícola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Preparo para Emergências em Avicultura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Vacinas e Vacinações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Aspectos biomoleculares dos principais agentes patogênicos das aves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vertAlign w:val="baseline"/>
                <w:rtl w:val="0"/>
              </w:rPr>
              <w:t xml:space="preserve"> Estimular senso crítico do pós-graduando, tomando-o capaz de tomar decisões relativas às questões abordadas na disciplina.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BIBLIOGRAFIA BÁSICA (mínino de 5 referências atualizadas, máximo 10 anos)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CALNEK, B.W., et al.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Diseases of Poultry</w:t>
            </w:r>
            <w:r w:rsidDel="00000000" w:rsidR="00000000" w:rsidRPr="00000000">
              <w:rPr>
                <w:vertAlign w:val="baseline"/>
                <w:rtl w:val="0"/>
              </w:rPr>
              <w:t xml:space="preserve">. 11th. Ames: Iowa State University Press, 2008. 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HERENDA, D.; FRANCO, D.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Poultry Diseases and Meat Hygiene - Color Atlas. </w:t>
            </w:r>
            <w:r w:rsidDel="00000000" w:rsidR="00000000" w:rsidRPr="00000000">
              <w:rPr>
                <w:vertAlign w:val="baseline"/>
                <w:rtl w:val="0"/>
              </w:rPr>
              <w:t xml:space="preserve">1st Ed. Iowa: State University Press. 1996. 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REVOLLEDO, L.; FERREIRA, A.J.P.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Patologia Aviária. São Paulo: Manole.</w:t>
            </w:r>
            <w:r w:rsidDel="00000000" w:rsidR="00000000" w:rsidRPr="00000000">
              <w:rPr>
                <w:vertAlign w:val="baseline"/>
                <w:rtl w:val="0"/>
              </w:rPr>
              <w:t xml:space="preserve"> 2009, 510 p. RITCHIE, B.; HARRISON, G.; HARRISON, L.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Avian Medicine - Principles and Application</w:t>
            </w:r>
            <w:r w:rsidDel="00000000" w:rsidR="00000000" w:rsidRPr="00000000">
              <w:rPr>
                <w:vertAlign w:val="baseline"/>
                <w:rtl w:val="0"/>
              </w:rPr>
              <w:t xml:space="preserve">. Wingers Pub. Inc., 1994. 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SAIF, Y.M.; FADLY, A.M.; GLISSON, J.R.; MCDOUGALD, L.R.; NOLAN N.K.; SWAYNE D.E.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Diseases of Poultry</w:t>
            </w:r>
            <w:r w:rsidDel="00000000" w:rsidR="00000000" w:rsidRPr="00000000">
              <w:rPr>
                <w:vertAlign w:val="baseline"/>
                <w:rtl w:val="0"/>
              </w:rPr>
              <w:t xml:space="preserve">. 12 ed. Ames, Iowa: Blackwell Publishing. 2008, 1.409 p.</w:t>
            </w:r>
          </w:p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SHANE, S.M.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Handbook on Poultry Diseases. 2 ed.</w:t>
            </w:r>
            <w:r w:rsidDel="00000000" w:rsidR="00000000" w:rsidRPr="00000000">
              <w:rPr>
                <w:vertAlign w:val="baseline"/>
                <w:rtl w:val="0"/>
              </w:rPr>
              <w:t xml:space="preserve"> American Soybean Association. Singapore, 2005, 210 p.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TIZARD, I.R.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Veterinary Immunology. 9th</w:t>
            </w:r>
            <w:r w:rsidDel="00000000" w:rsidR="00000000" w:rsidRPr="00000000">
              <w:rPr>
                <w:vertAlign w:val="baseline"/>
                <w:rtl w:val="0"/>
              </w:rPr>
              <w:t xml:space="preserve"> Ed. Philadelphia: Elsevier Saunders Company. 2013, 533 p.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ZAHA, A.; FERREIRA, H.B.F.; PASSAGLIA, L.M.P.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Biologia molecular básica. 4ª Ed.</w:t>
            </w:r>
            <w:r w:rsidDel="00000000" w:rsidR="00000000" w:rsidRPr="00000000">
              <w:rPr>
                <w:vertAlign w:val="baseline"/>
                <w:rtl w:val="0"/>
              </w:rPr>
              <w:t xml:space="preserve"> Porto Alegre: Editora Artmed. 2012.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Periódicos: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JOURNAL OF GENERAL VIROLOGY: http://jgv.sgmjournals.org/content/journal/jgv</w:t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POULTRY SCIENCE: http://ps.oxfordjournals.org/</w:t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RESEARCH IN VETERINARY SCIENCE: http://www.journals.elsevier.com/research-in-veterinary-science/</w:t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THE JOURNAL OF APPLIED POULTRY RESEARCH: http://japr.oxfordjournals.org/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VACCINE: http://www.journals.elsevier.com/vaccine/</w:t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VIROLOGY: http://www.journals.elsevier.com/virology/</w:t>
            </w:r>
          </w:p>
        </w:tc>
      </w:tr>
    </w:tbl>
    <w:p w:rsidR="00000000" w:rsidDel="00000000" w:rsidP="00000000" w:rsidRDefault="00000000" w:rsidRPr="00000000" w14:paraId="00000022">
      <w:pPr>
        <w:spacing w:after="0"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0pt;height:841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="1560" w:firstLineChars="-1"/>
      <w:jc w:val="both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pt-BR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eastAsia="Lucida Sans Unicode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pxBqtwG+kj1ntGrU86WLbJ4+xQ==">AMUW2mVTkViB+FCzUyjp1ASwXos4gRuRgjlgRlIjsOY3HMS/5xNxPm70DKHF+FWnelFfOhVrwRtKmoCPSoX8zt6eAjjn+4BEpYiI7ftAXC6cigUTVVn4R9HdbDCHCKdcNVjCQsXnV+Ys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2020-04-15T21:05:00Z</dcterms:created>
  <dc:creator>Raquel Rybandt</dc:creator>
</cp:coreProperties>
</file>