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6.0" w:type="dxa"/>
        <w:jc w:val="left"/>
        <w:tblInd w:w="-690.0" w:type="dxa"/>
        <w:tblLayout w:type="fixed"/>
        <w:tblLook w:val="0000"/>
      </w:tblPr>
      <w:tblGrid>
        <w:gridCol w:w="2178"/>
        <w:gridCol w:w="1626"/>
        <w:gridCol w:w="1549"/>
        <w:gridCol w:w="1995"/>
        <w:gridCol w:w="2768"/>
        <w:tblGridChange w:id="0">
          <w:tblGrid>
            <w:gridCol w:w="2178"/>
            <w:gridCol w:w="1626"/>
            <w:gridCol w:w="1549"/>
            <w:gridCol w:w="1995"/>
            <w:gridCol w:w="276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da Disciplina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EMPREENDEDORISMO E PLANO DE NEGÓCIOS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Obrigatória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de Créditos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(1 crédito = 15 horas)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Práticos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Teóricos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Remoto Síncrono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Professor responsável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Mário Lettieri Teixeira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Professores colaboradores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EMENTA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36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Empreendedorismo. Diferenciação entre Empreendedor, Empresário e Administrador. Propósito do Empreendimento. Crescimento do Negócio (estratégias). Gerenciamento. Princípios de Marketing. Equidade e Preços. Valoração. OKR. Conceito ESG (Governança Social, Econômica e Ambiental). Ecossistema de Empreendedorismo Inovador. Modelagem de Negócios.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before="12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BIO, 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S.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R.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Do Empreendedorismo ao" Empresadorismo": A viagem do empreendimento nascente à empresa de sucesso continuado no século XXI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. Alta Books Editora, 2019.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after="0" w:before="20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BREMER, C.; CARRASCO, G.; GEROLAMO, M.C.; CARPES, N.P.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Gestão de Projetos - Uma Jornada Empreendedora da Prática à Teoria.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1. ed. Rio de Janeiro: Atlas, 2017.</w:t>
            </w:r>
          </w:p>
          <w:p w:rsidR="00000000" w:rsidDel="00000000" w:rsidP="00000000" w:rsidRDefault="00000000" w:rsidRPr="00000000" w14:paraId="0000003D">
            <w:pPr>
              <w:spacing w:after="0" w:before="12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CHIAVENATO, I.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Empreendedorismo: dando asas ao espírito empreendedor.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ed. Rio de Janeiro: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Atlas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20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spacing w:after="0" w:before="20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DORNELAS, J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C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A.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Empreendedorismo na Prática - Mitos e Verdades do Empreendedor de Sucesso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ed. Rio de Janeiro: Atlas, 20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before="120" w:line="360" w:lineRule="auto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DORNELAS, 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J.C.A.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Empreendedorismo: transformando ideias em negócios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8. ed. São Paulo: Empreende, 2021.</w:t>
            </w:r>
          </w:p>
          <w:p w:rsidR="00000000" w:rsidDel="00000000" w:rsidP="00000000" w:rsidRDefault="00000000" w:rsidRPr="00000000" w14:paraId="00000040">
            <w:pPr>
              <w:spacing w:after="0" w:before="120" w:line="36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OSTERWALDER, A.; PIGNEUR, Y.; SMITH, A.; ETIEMBLE, F.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f1111"/>
                <w:sz w:val="24"/>
                <w:szCs w:val="24"/>
                <w:rtl w:val="0"/>
              </w:rPr>
              <w:t xml:space="preserve">The Invincible Company: How to Constantly Reinvent Your Organization with Inspiration from the World's Best Business Models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1ª. ed. New Jersey: Wiley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2020.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before="200" w:line="360" w:lineRule="auto"/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RIES, E.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O estilo startup: Como as empresas modernas usam o empreendedorismo para se transformar e crescer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. Leya, 2018.</w:t>
            </w:r>
          </w:p>
          <w:p w:rsidR="00000000" w:rsidDel="00000000" w:rsidP="00000000" w:rsidRDefault="00000000" w:rsidRPr="00000000" w14:paraId="00000042">
            <w:pPr>
              <w:spacing w:after="0" w:before="12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SLACK, N.; BRANDON-JONES, A.; JOHNSTON, R.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Administração da produção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São Paulo: Atlas, 2018.</w:t>
            </w:r>
          </w:p>
          <w:p w:rsidR="00000000" w:rsidDel="00000000" w:rsidP="00000000" w:rsidRDefault="00000000" w:rsidRPr="00000000" w14:paraId="00000043">
            <w:pPr>
              <w:spacing w:after="0" w:before="12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SOUSA, A.F.; NETO, A.B.; LUPORINI, E.M.; KIYOKAWA, F.; MARQUES, N.S. </w:t>
            </w:r>
            <w:r w:rsidDel="00000000" w:rsidR="00000000" w:rsidRPr="00000000">
              <w:rPr>
                <w:b w:val="1"/>
                <w:color w:val="0f1111"/>
                <w:sz w:val="24"/>
                <w:szCs w:val="24"/>
                <w:rtl w:val="0"/>
              </w:rPr>
              <w:t xml:space="preserve">Manual de gestão empresarial: Teoria e prática. </w:t>
            </w:r>
            <w:r w:rsidDel="00000000" w:rsidR="00000000" w:rsidRPr="00000000">
              <w:rPr>
                <w:color w:val="0f1111"/>
                <w:sz w:val="24"/>
                <w:szCs w:val="24"/>
                <w:rtl w:val="0"/>
              </w:rPr>
              <w:t xml:space="preserve">1. ed. São Paulo: Manole, 2021.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before="120" w:line="360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VOLPATO, M.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Desenvolvimento em ciência, tecnologia e inovação: CT&amp;I.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Contentus, 2020.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60310" cy="946785"/>
          <wp:effectExtent b="0" l="0" r="0" t="0"/>
          <wp:wrapNone/>
          <wp:docPr id="14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2850" cy="1295400"/>
          <wp:effectExtent b="0" l="0" r="0" t="0"/>
          <wp:wrapNone/>
          <wp:docPr id="14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7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7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35B57"/>
  </w:style>
  <w:style w:type="paragraph" w:styleId="Rodap">
    <w:name w:val="footer"/>
    <w:basedOn w:val="Normal"/>
    <w:link w:val="RodapChar"/>
    <w:uiPriority w:val="99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35B57"/>
  </w:style>
  <w:style w:type="paragraph" w:styleId="Corpodetexto">
    <w:name w:val="Body Text"/>
    <w:basedOn w:val="Normal"/>
    <w:link w:val="CorpodetextoChar"/>
    <w:rsid w:val="009245CA"/>
    <w:pPr>
      <w:widowControl w:val="0"/>
      <w:suppressAutoHyphens w:val="1"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pt-BR" w:val="x-none"/>
    </w:rPr>
  </w:style>
  <w:style w:type="character" w:styleId="CorpodetextoChar" w:customStyle="1">
    <w:name w:val="Corpo de texto Char"/>
    <w:link w:val="Corpodetexto"/>
    <w:rsid w:val="009245CA"/>
    <w:rPr>
      <w:rFonts w:ascii="Times New Roman" w:cs="Times New Roman" w:eastAsia="Lucida Sans Unicode" w:hAnsi="Times New Roman"/>
      <w:kern w:val="1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245CA"/>
    <w:pPr>
      <w:widowControl w:val="0"/>
      <w:suppressAutoHyphens w:val="1"/>
      <w:spacing w:after="0" w:line="240" w:lineRule="auto"/>
      <w:ind w:firstLine="1560"/>
      <w:jc w:val="both"/>
    </w:pPr>
    <w:rPr>
      <w:rFonts w:ascii="Times New Roman" w:eastAsia="Lucida Sans Unicode" w:hAnsi="Times New Roman"/>
      <w:kern w:val="1"/>
      <w:sz w:val="24"/>
      <w:szCs w:val="24"/>
      <w:lang w:eastAsia="pt-BR" w:val="x-none"/>
    </w:rPr>
  </w:style>
  <w:style w:type="character" w:styleId="RecuodecorpodetextoChar" w:customStyle="1">
    <w:name w:val="Recuo de corpo de texto Char"/>
    <w:link w:val="Recuodecorpodetexto"/>
    <w:rsid w:val="009245CA"/>
    <w:rPr>
      <w:rFonts w:ascii="Times New Roman" w:cs="Times New Roman" w:eastAsia="Lucida Sans Unicode" w:hAnsi="Times New Roman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C5FB3"/>
    <w:pPr>
      <w:spacing w:after="0" w:line="240" w:lineRule="auto"/>
    </w:pPr>
    <w:rPr>
      <w:rFonts w:ascii="Segoe UI" w:hAnsi="Segoe UI"/>
      <w:sz w:val="18"/>
      <w:szCs w:val="18"/>
      <w:lang w:eastAsia="x-none" w:val="x-none"/>
    </w:rPr>
  </w:style>
  <w:style w:type="character" w:styleId="TextodebaloChar" w:customStyle="1">
    <w:name w:val="Texto de balão Char"/>
    <w:link w:val="Textodebalo"/>
    <w:uiPriority w:val="99"/>
    <w:semiHidden w:val="1"/>
    <w:rsid w:val="007C5FB3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rsid w:val="00347079"/>
  </w:style>
  <w:style w:type="character" w:styleId="Hyperlink">
    <w:name w:val="Hyperlink"/>
    <w:basedOn w:val="Fontepargpadro"/>
    <w:uiPriority w:val="99"/>
    <w:semiHidden w:val="1"/>
    <w:unhideWhenUsed w:val="1"/>
    <w:rsid w:val="00EA080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wGPwFVJOgeBFTu1BPNG8mvD2lA==">AMUW2mXNBJZ8NCkNm2gyNLuhI0Qn/PWGbpDNdgjbu8lscmdDppc3T0cp1+vDTUohxQm1Nj+z8dMjJ3ymh5fEPr+6Gh9GeaUMfFKl4Z4/ItXo9wh4BD1cvJTdLfuh5/EYMq2BMaRrRcuU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2022-05-02T12:03:00Z</dcterms:created>
  <dc:creator>Raquel Rybandt</dc:creator>
</cp:coreProperties>
</file>