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95E4" w14:textId="77777777" w:rsidR="00F43DA3" w:rsidRDefault="00F43D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116" w:type="dxa"/>
        <w:tblInd w:w="-760" w:type="dxa"/>
        <w:tblLayout w:type="fixed"/>
        <w:tblLook w:val="0000" w:firstRow="0" w:lastRow="0" w:firstColumn="0" w:lastColumn="0" w:noHBand="0" w:noVBand="0"/>
      </w:tblPr>
      <w:tblGrid>
        <w:gridCol w:w="2178"/>
        <w:gridCol w:w="7938"/>
      </w:tblGrid>
      <w:tr w:rsidR="00F43DA3" w14:paraId="0E8A0F49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3390BE5" w14:textId="77777777" w:rsidR="00F43DA3" w:rsidRDefault="00CE0FFD">
            <w:pPr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IDENTIFICAÇÃO</w:t>
            </w:r>
          </w:p>
        </w:tc>
      </w:tr>
      <w:tr w:rsidR="00F43DA3" w14:paraId="7AE2755E" w14:textId="77777777">
        <w:trPr>
          <w:trHeight w:val="56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914BF" w14:textId="77777777" w:rsidR="00F43DA3" w:rsidRDefault="00CE0FFD">
            <w:pPr>
              <w:ind w:left="0" w:hanging="2"/>
            </w:pPr>
            <w:r>
              <w:rPr>
                <w:b/>
              </w:rPr>
              <w:t>Nome da Disciplina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CA2F" w14:textId="77777777" w:rsidR="00F43DA3" w:rsidRDefault="00CE0FFD">
            <w:pPr>
              <w:ind w:left="0" w:hanging="2"/>
              <w:jc w:val="center"/>
            </w:pPr>
            <w:r>
              <w:rPr>
                <w:b/>
              </w:rPr>
              <w:t>MECANISMOS ASSOCIADOS AO ESTRESSE E A RESISTÊNCIA A PATÓGENOS EM ORGANISMOS AQUÁTICOS CULTIVÁVEIS</w:t>
            </w:r>
          </w:p>
        </w:tc>
      </w:tr>
      <w:tr w:rsidR="00F43DA3" w14:paraId="3EF4ACC2" w14:textId="77777777">
        <w:trPr>
          <w:trHeight w:val="5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D8092" w14:textId="77777777" w:rsidR="00F43DA3" w:rsidRDefault="00CE0FFD">
            <w:pPr>
              <w:ind w:left="0" w:hanging="2"/>
            </w:pPr>
            <w:r>
              <w:rPr>
                <w:b/>
              </w:rPr>
              <w:t>Total de Créditos</w:t>
            </w:r>
          </w:p>
          <w:p w14:paraId="6CFA50C1" w14:textId="77777777" w:rsidR="00F43DA3" w:rsidRDefault="00CE0FFD">
            <w:pPr>
              <w:ind w:left="0" w:hanging="2"/>
            </w:pPr>
            <w:r>
              <w:rPr>
                <w:b/>
              </w:rPr>
              <w:t>(1 crédito = 15 horas)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F5A5" w14:textId="77777777" w:rsidR="00F43DA3" w:rsidRDefault="00CE0FFD">
            <w:pPr>
              <w:ind w:left="0" w:hanging="2"/>
              <w:jc w:val="center"/>
            </w:pPr>
            <w:r>
              <w:rPr>
                <w:b/>
              </w:rPr>
              <w:t>3</w:t>
            </w:r>
          </w:p>
        </w:tc>
      </w:tr>
      <w:tr w:rsidR="00F43DA3" w14:paraId="456CA464" w14:textId="77777777">
        <w:trPr>
          <w:trHeight w:val="5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464F2" w14:textId="77777777" w:rsidR="00F43DA3" w:rsidRDefault="00CE0FFD">
            <w:pPr>
              <w:ind w:left="0" w:hanging="2"/>
            </w:pPr>
            <w:r>
              <w:rPr>
                <w:b/>
              </w:rPr>
              <w:t>Professor responsável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62EC" w14:textId="77777777" w:rsidR="00F43DA3" w:rsidRDefault="00CE0FFD">
            <w:pPr>
              <w:ind w:left="0" w:hanging="2"/>
              <w:jc w:val="center"/>
            </w:pPr>
            <w:r>
              <w:rPr>
                <w:b/>
              </w:rPr>
              <w:t xml:space="preserve">Delano Dias Schleder - </w:t>
            </w:r>
            <w:r>
              <w:rPr>
                <w:b/>
              </w:rPr>
              <w:t>Robilson Antonio Weber</w:t>
            </w:r>
          </w:p>
        </w:tc>
      </w:tr>
      <w:tr w:rsidR="00F43DA3" w14:paraId="1070415B" w14:textId="77777777">
        <w:trPr>
          <w:trHeight w:val="5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B740E" w14:textId="77777777" w:rsidR="00F43DA3" w:rsidRDefault="00CE0FFD">
            <w:pPr>
              <w:ind w:left="0" w:hanging="2"/>
            </w:pPr>
            <w:r>
              <w:rPr>
                <w:b/>
              </w:rPr>
              <w:t>Professores colaboradores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3439" w14:textId="77777777" w:rsidR="00F43DA3" w:rsidRDefault="00F43DA3">
            <w:pPr>
              <w:ind w:left="0" w:hanging="2"/>
              <w:jc w:val="center"/>
            </w:pPr>
          </w:p>
        </w:tc>
      </w:tr>
      <w:tr w:rsidR="00F43DA3" w14:paraId="2599294B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8800F2" w14:textId="77777777" w:rsidR="00F43DA3" w:rsidRDefault="00CE0FFD">
            <w:pPr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EMENTA</w:t>
            </w:r>
          </w:p>
        </w:tc>
      </w:tr>
      <w:tr w:rsidR="00F43DA3" w14:paraId="345F1992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F2DE" w14:textId="77777777" w:rsidR="00F43DA3" w:rsidRDefault="00CE0FFD">
            <w:pPr>
              <w:spacing w:line="360" w:lineRule="auto"/>
              <w:ind w:left="0" w:hanging="2"/>
              <w:jc w:val="both"/>
            </w:pPr>
            <w:r>
              <w:t xml:space="preserve">Eixo Hipotálamo. </w:t>
            </w:r>
            <w:r>
              <w:t>S</w:t>
            </w:r>
            <w:r>
              <w:t xml:space="preserve">istema nervoso Simpático. </w:t>
            </w:r>
            <w:r>
              <w:t>C</w:t>
            </w:r>
            <w:r>
              <w:t>élulas cromafins</w:t>
            </w:r>
            <w:r>
              <w:t>.</w:t>
            </w:r>
            <w:r>
              <w:t xml:space="preserve"> Eixo hipotálamo - hipófise - interrenais</w:t>
            </w:r>
            <w:r>
              <w:t>.</w:t>
            </w:r>
            <w:r>
              <w:t xml:space="preserve"> Efeito do estresse sobre o balanço hidromineral</w:t>
            </w:r>
            <w:r>
              <w:t>.</w:t>
            </w:r>
            <w:r>
              <w:t xml:space="preserve"> </w:t>
            </w:r>
            <w:r>
              <w:t>C</w:t>
            </w:r>
            <w:r>
              <w:t>rescimento</w:t>
            </w:r>
            <w:r>
              <w:t>.</w:t>
            </w:r>
            <w:r>
              <w:t xml:space="preserve"> </w:t>
            </w:r>
            <w:r>
              <w:t>R</w:t>
            </w:r>
            <w:r>
              <w:t>eprodução. Anatomia do trato digestório (cavidade bucofaríngea</w:t>
            </w:r>
            <w:r>
              <w:t>.</w:t>
            </w:r>
            <w:r>
              <w:t xml:space="preserve"> </w:t>
            </w:r>
            <w:r>
              <w:t>S</w:t>
            </w:r>
            <w:r>
              <w:t>istema digestivo anterior, médio, distal</w:t>
            </w:r>
            <w:r>
              <w:t>.;</w:t>
            </w:r>
            <w:r>
              <w:t xml:space="preserve"> </w:t>
            </w:r>
            <w:r>
              <w:t>G</w:t>
            </w:r>
            <w:r>
              <w:t>lândulas associadas, funções gerais. Barreiras físicas contra patógenos, com ênfase</w:t>
            </w:r>
            <w:r>
              <w:t xml:space="preserve"> no trato digestivo.  Reações celulares e humorais desencadeadas como respostas a infecções e a condições ambientais adversas em vertebrados e invertebrados aquáticos, com ênfase em espécies de importância para Aquicultura. Parâmetros imunológicos como ind</w:t>
            </w:r>
            <w:r>
              <w:t>icadores de saúde. Ação de substâncias imunomoduladoras.</w:t>
            </w:r>
          </w:p>
        </w:tc>
      </w:tr>
      <w:tr w:rsidR="00F43DA3" w14:paraId="1AB2AEF6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64D7AC" w14:textId="77777777" w:rsidR="00F43DA3" w:rsidRDefault="00CE0FFD">
            <w:pPr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BIBLIOGRAFIA BÁSICA</w:t>
            </w:r>
          </w:p>
        </w:tc>
      </w:tr>
      <w:tr w:rsidR="00F43DA3" w14:paraId="32D538A5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E629" w14:textId="77777777" w:rsidR="00F43DA3" w:rsidRDefault="00CE0FFD">
            <w:pPr>
              <w:spacing w:line="360" w:lineRule="auto"/>
              <w:ind w:left="0" w:hanging="2"/>
              <w:jc w:val="both"/>
            </w:pPr>
            <w:r>
              <w:t xml:space="preserve">BALDISSEROTO, B., </w:t>
            </w:r>
            <w:r>
              <w:rPr>
                <w:b/>
              </w:rPr>
              <w:t>Fisiologia de peixes aplicada a piscicultura.</w:t>
            </w:r>
            <w:r>
              <w:t xml:space="preserve"> 3ª ed. Santa Maria: UFSM, 2013. 352p.</w:t>
            </w:r>
          </w:p>
          <w:p w14:paraId="0F00A816" w14:textId="77777777" w:rsidR="00F43DA3" w:rsidRDefault="00CE0FFD">
            <w:pPr>
              <w:spacing w:line="360" w:lineRule="auto"/>
              <w:ind w:left="0"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HALVER, J.E.; HARDY, R.W., (eds). </w:t>
            </w:r>
            <w:r>
              <w:rPr>
                <w:b/>
                <w:highlight w:val="white"/>
              </w:rPr>
              <w:t xml:space="preserve">Fish Nutrition - </w:t>
            </w:r>
            <w:r>
              <w:rPr>
                <w:highlight w:val="white"/>
              </w:rPr>
              <w:t>Third edition</w:t>
            </w:r>
            <w:r>
              <w:rPr>
                <w:b/>
                <w:highlight w:val="white"/>
              </w:rPr>
              <w:t xml:space="preserve">. </w:t>
            </w:r>
            <w:r>
              <w:rPr>
                <w:highlight w:val="white"/>
              </w:rPr>
              <w:t xml:space="preserve">Academic </w:t>
            </w:r>
            <w:r>
              <w:rPr>
                <w:highlight w:val="white"/>
              </w:rPr>
              <w:t>Press, 2002. 824p.</w:t>
            </w:r>
          </w:p>
          <w:p w14:paraId="273D0AC4" w14:textId="77777777" w:rsidR="00F43DA3" w:rsidRDefault="00CE0FFD">
            <w:pPr>
              <w:spacing w:line="360" w:lineRule="auto"/>
              <w:ind w:left="0"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>MORALES, V</w:t>
            </w:r>
            <w:r>
              <w:rPr>
                <w:highlight w:val="white"/>
              </w:rPr>
              <w:t>.</w:t>
            </w:r>
            <w:r>
              <w:rPr>
                <w:highlight w:val="white"/>
              </w:rPr>
              <w:t xml:space="preserve">; CUÉLLAR-ANJEL, J. </w:t>
            </w:r>
            <w:r>
              <w:rPr>
                <w:b/>
                <w:highlight w:val="white"/>
              </w:rPr>
              <w:t>Guía técnica: patología e inmunología de camarones penaeidos</w:t>
            </w:r>
            <w:r>
              <w:rPr>
                <w:highlight w:val="white"/>
              </w:rPr>
              <w:t>. 2 ed. Panamá: CYTED, 2014. 382 p.</w:t>
            </w:r>
          </w:p>
          <w:p w14:paraId="6BD2D293" w14:textId="77777777" w:rsidR="00F43DA3" w:rsidRDefault="00CE0FFD">
            <w:pPr>
              <w:spacing w:line="360" w:lineRule="auto"/>
              <w:ind w:left="0"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RESGALLA, Jr.C.; WEBER, L.I.; CONCEIÇÃO, M.B. </w:t>
            </w:r>
            <w:r>
              <w:rPr>
                <w:b/>
                <w:highlight w:val="white"/>
              </w:rPr>
              <w:t xml:space="preserve">O mexilhão </w:t>
            </w:r>
            <w:r>
              <w:rPr>
                <w:b/>
                <w:i/>
                <w:highlight w:val="white"/>
              </w:rPr>
              <w:t>Perna perna</w:t>
            </w:r>
            <w:r>
              <w:rPr>
                <w:b/>
                <w:highlight w:val="white"/>
              </w:rPr>
              <w:t>: biologia, ecologia e aplicação</w:t>
            </w:r>
            <w:r>
              <w:rPr>
                <w:highlight w:val="white"/>
              </w:rPr>
              <w:t>. Rio de Janeiro: Interciência, 2008. 324p.</w:t>
            </w:r>
          </w:p>
          <w:p w14:paraId="11E53549" w14:textId="77777777" w:rsidR="00F43DA3" w:rsidRDefault="00CE0FFD">
            <w:pPr>
              <w:spacing w:line="360" w:lineRule="auto"/>
              <w:ind w:left="0" w:hanging="2"/>
              <w:jc w:val="both"/>
            </w:pPr>
            <w:r>
              <w:t xml:space="preserve">SANZ, F. et al. </w:t>
            </w:r>
            <w:r>
              <w:rPr>
                <w:b/>
              </w:rPr>
              <w:t>La nutrición y alimentación en piscicultura</w:t>
            </w:r>
            <w:r>
              <w:t>. Madrid: Fundación Observatorio Español de Acuicultura, 2009. 803p.</w:t>
            </w:r>
          </w:p>
          <w:p w14:paraId="2139E9F1" w14:textId="77777777" w:rsidR="00F43DA3" w:rsidRDefault="00CE0FFD">
            <w:pPr>
              <w:spacing w:line="360" w:lineRule="auto"/>
              <w:ind w:left="0"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SILVA-SOUZA, Â</w:t>
            </w:r>
            <w:r>
              <w:rPr>
                <w:highlight w:val="white"/>
              </w:rPr>
              <w:t>.</w:t>
            </w:r>
            <w:r>
              <w:rPr>
                <w:highlight w:val="white"/>
              </w:rPr>
              <w:t>T</w:t>
            </w:r>
            <w:r>
              <w:rPr>
                <w:highlight w:val="white"/>
              </w:rPr>
              <w:t>.</w:t>
            </w:r>
            <w:r>
              <w:rPr>
                <w:highlight w:val="white"/>
              </w:rPr>
              <w:t>; LIZAMA, M</w:t>
            </w:r>
            <w:r>
              <w:rPr>
                <w:highlight w:val="white"/>
              </w:rPr>
              <w:t>.</w:t>
            </w:r>
            <w:r>
              <w:rPr>
                <w:highlight w:val="white"/>
              </w:rPr>
              <w:t>A</w:t>
            </w:r>
            <w:r>
              <w:rPr>
                <w:highlight w:val="white"/>
              </w:rPr>
              <w:t>.</w:t>
            </w:r>
            <w:r>
              <w:rPr>
                <w:highlight w:val="white"/>
              </w:rPr>
              <w:t>P</w:t>
            </w:r>
            <w:r>
              <w:rPr>
                <w:highlight w:val="white"/>
              </w:rPr>
              <w:t>.</w:t>
            </w:r>
            <w:r>
              <w:rPr>
                <w:highlight w:val="white"/>
              </w:rPr>
              <w:t>; TAKEMOTO, R</w:t>
            </w:r>
            <w:r>
              <w:rPr>
                <w:highlight w:val="white"/>
              </w:rPr>
              <w:t>.</w:t>
            </w:r>
            <w:r>
              <w:rPr>
                <w:highlight w:val="white"/>
              </w:rPr>
              <w:t xml:space="preserve">M. </w:t>
            </w:r>
            <w:r>
              <w:rPr>
                <w:b/>
                <w:highlight w:val="white"/>
              </w:rPr>
              <w:t>Patologia e Sanidade de Organismos Aquáticos</w:t>
            </w:r>
            <w:r>
              <w:rPr>
                <w:highlight w:val="white"/>
              </w:rPr>
              <w:t>. Maringá: Massoni, 2012. 404 p.</w:t>
            </w:r>
          </w:p>
          <w:p w14:paraId="45D093C6" w14:textId="77777777" w:rsidR="00F43DA3" w:rsidRDefault="00CE0FFD">
            <w:pPr>
              <w:spacing w:line="360" w:lineRule="auto"/>
              <w:ind w:left="0" w:hanging="2"/>
              <w:jc w:val="both"/>
              <w:rPr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highlight w:val="white"/>
              </w:rPr>
              <w:t xml:space="preserve">SILVA-SOUZA, Â.T. </w:t>
            </w:r>
            <w:r>
              <w:rPr>
                <w:b/>
                <w:highlight w:val="white"/>
              </w:rPr>
              <w:t>Sanidade de Organismos Aquáticos no Brasil</w:t>
            </w:r>
            <w:r>
              <w:rPr>
                <w:highlight w:val="white"/>
              </w:rPr>
              <w:t>. Maringá: ABRAPOA, 2006. 387 p.</w:t>
            </w:r>
          </w:p>
          <w:p w14:paraId="6DC1E8DF" w14:textId="77777777" w:rsidR="00F43DA3" w:rsidRDefault="00CE0FFD">
            <w:pPr>
              <w:spacing w:line="360" w:lineRule="auto"/>
              <w:ind w:left="0"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SÖDERHALL, K. </w:t>
            </w:r>
            <w:r>
              <w:rPr>
                <w:b/>
                <w:highlight w:val="white"/>
              </w:rPr>
              <w:t>Invertebrate Immunity</w:t>
            </w:r>
            <w:r>
              <w:rPr>
                <w:highlight w:val="white"/>
              </w:rPr>
              <w:t>. New York: Springer Science and Landes Bioscience,</w:t>
            </w:r>
            <w:r>
              <w:rPr>
                <w:highlight w:val="white"/>
              </w:rPr>
              <w:t xml:space="preserve"> 2010. 316 p.</w:t>
            </w:r>
          </w:p>
          <w:p w14:paraId="430F99F7" w14:textId="77777777" w:rsidR="00F43DA3" w:rsidRDefault="00CE0FFD">
            <w:pPr>
              <w:spacing w:line="360" w:lineRule="auto"/>
              <w:ind w:left="0"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TAVARES-DIAS, M. </w:t>
            </w:r>
            <w:r>
              <w:rPr>
                <w:b/>
                <w:highlight w:val="white"/>
              </w:rPr>
              <w:t>Manejo e Sanidade de Peixes em Cultivo</w:t>
            </w:r>
            <w:r>
              <w:rPr>
                <w:highlight w:val="white"/>
              </w:rPr>
              <w:t>. Macapá: Embrapa Amapá, 2009. 723 p.</w:t>
            </w:r>
          </w:p>
          <w:p w14:paraId="48926263" w14:textId="77777777" w:rsidR="00F43DA3" w:rsidRDefault="00CE0FFD">
            <w:pPr>
              <w:spacing w:line="360" w:lineRule="auto"/>
              <w:ind w:left="0"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VAN MUISWINKEL, W.B.; NAKAO, M. A short history of research on immunity to infectious diseases in fish. </w:t>
            </w:r>
            <w:r>
              <w:rPr>
                <w:b/>
                <w:highlight w:val="white"/>
              </w:rPr>
              <w:t>Developmental and Comparative Immunology</w:t>
            </w:r>
            <w:r>
              <w:rPr>
                <w:highlight w:val="white"/>
              </w:rPr>
              <w:t xml:space="preserve">. v. </w:t>
            </w:r>
            <w:r>
              <w:rPr>
                <w:highlight w:val="white"/>
              </w:rPr>
              <w:t>43, p.130-150, 2014.</w:t>
            </w:r>
          </w:p>
        </w:tc>
      </w:tr>
    </w:tbl>
    <w:p w14:paraId="38EAF320" w14:textId="77777777" w:rsidR="00F43DA3" w:rsidRDefault="00F43DA3">
      <w:pPr>
        <w:ind w:left="0" w:hanging="2"/>
      </w:pPr>
    </w:p>
    <w:sectPr w:rsidR="00F43DA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85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79CF" w14:textId="77777777" w:rsidR="00000000" w:rsidRDefault="00CE0FF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D77993" w14:textId="77777777" w:rsidR="00000000" w:rsidRDefault="00CE0FF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A0AC" w14:textId="77777777" w:rsidR="00F43DA3" w:rsidRDefault="00CE0F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7F2F3EDF" wp14:editId="528BDC29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DCA8" w14:textId="77777777" w:rsidR="00000000" w:rsidRDefault="00CE0FF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06CA60" w14:textId="77777777" w:rsidR="00000000" w:rsidRDefault="00CE0FF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B8FA" w14:textId="77777777" w:rsidR="00F43DA3" w:rsidRDefault="00CE0F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1E6244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pt;height:841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4A8E" w14:textId="77777777" w:rsidR="00F43DA3" w:rsidRDefault="00CE0F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6192" behindDoc="1" locked="0" layoutInCell="1" hidden="0" allowOverlap="1" wp14:anchorId="3AF681CE" wp14:editId="1DDE960D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1ECC" w14:textId="77777777" w:rsidR="00F43DA3" w:rsidRDefault="00CE0F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A89E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pt;height:841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A3"/>
    <w:rsid w:val="00CE0FFD"/>
    <w:rsid w:val="00F4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9B47A"/>
  <w15:docId w15:val="{BC8E01E4-6CBE-4BF4-8C94-9886B602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ecuodecorpodetexto">
    <w:name w:val="Body Text Indent"/>
    <w:basedOn w:val="Normal"/>
    <w:pPr>
      <w:widowControl w:val="0"/>
      <w:suppressAutoHyphens w:val="0"/>
      <w:spacing w:after="0" w:line="240" w:lineRule="auto"/>
      <w:ind w:firstLine="1560"/>
      <w:jc w:val="both"/>
    </w:pPr>
    <w:rPr>
      <w:rFonts w:ascii="Times New Roman" w:eastAsia="Lucida Sans Unicode" w:hAnsi="Times New Roman"/>
      <w:kern w:val="1"/>
      <w:sz w:val="24"/>
      <w:szCs w:val="24"/>
      <w:lang w:eastAsia="pt-BR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8JPyzTI/n7HdpNs3EjsraaHNg==">AMUW2mWyqEdkMBimNAe7SZOVYo7egWzrNklrGNxVhjetcMBz+KPEg21Xc3wAwTngcMHhsCdnoNjl6rYLtl/meRbwPrXoled4kFDUFmcaMlYc9lnYaSncvMxhS5/9tbmfUJaYUyasUjYz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1823</Characters>
  <Application>Microsoft Office Word</Application>
  <DocSecurity>4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Rybandt</dc:creator>
  <cp:lastModifiedBy>Ivan Bianchi</cp:lastModifiedBy>
  <cp:revision>2</cp:revision>
  <dcterms:created xsi:type="dcterms:W3CDTF">2023-05-15T17:22:00Z</dcterms:created>
  <dcterms:modified xsi:type="dcterms:W3CDTF">2023-05-15T17:22:00Z</dcterms:modified>
</cp:coreProperties>
</file>